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44"/>
          <w:szCs w:val="44"/>
        </w:rPr>
      </w:pPr>
    </w:p>
    <w:p>
      <w:pPr>
        <w:jc w:val="center"/>
        <w:rPr>
          <w:rFonts w:hint="eastAsia" w:ascii="黑体" w:hAnsi="黑体" w:eastAsia="黑体" w:cs="黑体"/>
          <w:color w:val="auto"/>
          <w:sz w:val="44"/>
          <w:szCs w:val="44"/>
          <w:highlight w:val="none"/>
          <w:u w:val="none"/>
          <w:lang w:eastAsia="zh-CN"/>
        </w:rPr>
      </w:pPr>
    </w:p>
    <w:p>
      <w:pPr>
        <w:jc w:val="both"/>
        <w:rPr>
          <w:rFonts w:hint="eastAsia" w:ascii="黑体" w:hAnsi="黑体" w:eastAsia="黑体" w:cs="黑体"/>
          <w:color w:val="auto"/>
          <w:sz w:val="72"/>
          <w:szCs w:val="72"/>
          <w:highlight w:val="none"/>
          <w:u w:val="none"/>
          <w:lang w:eastAsia="zh-CN"/>
        </w:rPr>
      </w:pPr>
    </w:p>
    <w:p>
      <w:pPr>
        <w:jc w:val="center"/>
        <w:rPr>
          <w:rFonts w:hint="eastAsia" w:ascii="黑体" w:hAnsi="黑体" w:eastAsia="黑体" w:cs="黑体"/>
          <w:color w:val="auto"/>
          <w:sz w:val="40"/>
          <w:szCs w:val="40"/>
          <w:highlight w:val="none"/>
          <w:u w:val="none"/>
        </w:rPr>
      </w:pPr>
      <w:r>
        <w:rPr>
          <w:rFonts w:hint="eastAsia" w:ascii="黑体" w:hAnsi="黑体" w:eastAsia="黑体" w:cs="黑体"/>
          <w:color w:val="auto"/>
          <w:sz w:val="56"/>
          <w:szCs w:val="56"/>
          <w:highlight w:val="none"/>
          <w:u w:val="none"/>
          <w:lang w:eastAsia="zh-CN"/>
        </w:rPr>
        <w:t>四川省盐边县红格南钒钛磁铁矿开发利用项目选矿补充试验研究（全矿区）技术服务项目</w:t>
      </w:r>
    </w:p>
    <w:p>
      <w:pPr>
        <w:jc w:val="both"/>
        <w:rPr>
          <w:rFonts w:hint="eastAsia" w:ascii="黑体" w:hAnsi="黑体" w:eastAsia="黑体" w:cs="黑体"/>
          <w:color w:val="auto"/>
          <w:sz w:val="44"/>
          <w:szCs w:val="44"/>
          <w:highlight w:val="none"/>
          <w:u w:val="none"/>
        </w:rPr>
      </w:pPr>
    </w:p>
    <w:p>
      <w:pPr>
        <w:keepNext w:val="0"/>
        <w:keepLines w:val="0"/>
        <w:pageBreakBefore w:val="0"/>
        <w:widowControl w:val="0"/>
        <w:kinsoku/>
        <w:wordWrap/>
        <w:overflowPunct/>
        <w:topLinePunct w:val="0"/>
        <w:autoSpaceDE/>
        <w:autoSpaceDN/>
        <w:bidi w:val="0"/>
        <w:adjustRightInd/>
        <w:snapToGrid/>
        <w:spacing w:line="15" w:lineRule="auto"/>
        <w:jc w:val="center"/>
        <w:textAlignment w:val="auto"/>
        <w:rPr>
          <w:rFonts w:hint="eastAsia" w:ascii="黑体" w:hAnsi="黑体" w:eastAsia="黑体" w:cs="黑体"/>
          <w:b/>
          <w:bCs/>
          <w:sz w:val="144"/>
          <w:szCs w:val="144"/>
          <w:lang w:val="en-US" w:eastAsia="zh-CN"/>
        </w:rPr>
      </w:pPr>
      <w:r>
        <w:rPr>
          <w:rFonts w:hint="eastAsia" w:ascii="黑体" w:hAnsi="黑体" w:eastAsia="黑体" w:cs="黑体"/>
          <w:b/>
          <w:bCs/>
          <w:sz w:val="144"/>
          <w:szCs w:val="144"/>
          <w:lang w:val="en-US" w:eastAsia="zh-CN"/>
        </w:rPr>
        <w:t>保密协议</w:t>
      </w:r>
    </w:p>
    <w:p>
      <w:pPr>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720" w:lineRule="auto"/>
        <w:ind w:firstLine="1600" w:firstLineChars="400"/>
        <w:jc w:val="both"/>
        <w:textAlignment w:val="auto"/>
        <w:rPr>
          <w:rFonts w:hint="eastAsia" w:ascii="黑体" w:hAnsi="黑体" w:eastAsia="黑体" w:cs="黑体"/>
          <w:b w:val="0"/>
          <w:bCs w:val="0"/>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720" w:lineRule="auto"/>
        <w:ind w:firstLine="1600" w:firstLineChars="400"/>
        <w:jc w:val="both"/>
        <w:textAlignment w:val="auto"/>
        <w:rPr>
          <w:rFonts w:hint="default" w:ascii="黑体" w:hAnsi="黑体" w:eastAsia="黑体" w:cs="黑体"/>
          <w:b/>
          <w:bCs/>
          <w:sz w:val="40"/>
          <w:szCs w:val="40"/>
          <w:u w:val="single"/>
          <w:lang w:val="en-US" w:eastAsia="zh-CN"/>
        </w:rPr>
      </w:pPr>
      <w:r>
        <w:rPr>
          <w:rFonts w:hint="eastAsia" w:ascii="黑体" w:hAnsi="黑体" w:eastAsia="黑体" w:cs="黑体"/>
          <w:b w:val="0"/>
          <w:bCs w:val="0"/>
          <w:sz w:val="40"/>
          <w:szCs w:val="40"/>
          <w:lang w:val="en-US" w:eastAsia="zh-CN"/>
        </w:rPr>
        <w:t>合同编号：</w:t>
      </w:r>
      <w:r>
        <w:rPr>
          <w:rFonts w:hint="eastAsia" w:ascii="黑体" w:hAnsi="黑体" w:eastAsia="黑体" w:cs="黑体"/>
          <w:b/>
          <w:bCs/>
          <w:sz w:val="40"/>
          <w:szCs w:val="4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20" w:lineRule="auto"/>
        <w:ind w:firstLine="1600" w:firstLineChars="400"/>
        <w:jc w:val="both"/>
        <w:textAlignment w:val="auto"/>
        <w:rPr>
          <w:rFonts w:hint="default" w:ascii="黑体" w:hAnsi="黑体" w:eastAsia="黑体" w:cs="黑体"/>
          <w:b w:val="0"/>
          <w:bCs w:val="0"/>
          <w:sz w:val="72"/>
          <w:szCs w:val="72"/>
          <w:u w:val="single"/>
          <w:lang w:val="en-US" w:eastAsia="zh-CN"/>
        </w:rPr>
      </w:pPr>
      <w:r>
        <w:rPr>
          <w:rFonts w:hint="eastAsia" w:ascii="黑体" w:hAnsi="黑体" w:eastAsia="黑体" w:cs="黑体"/>
          <w:b w:val="0"/>
          <w:bCs w:val="0"/>
          <w:sz w:val="40"/>
          <w:szCs w:val="40"/>
          <w:lang w:val="en-US" w:eastAsia="zh-CN"/>
        </w:rPr>
        <w:t>合同日期：</w:t>
      </w:r>
      <w:r>
        <w:rPr>
          <w:rFonts w:hint="eastAsia" w:ascii="黑体" w:hAnsi="黑体" w:eastAsia="黑体" w:cs="黑体"/>
          <w:b/>
          <w:bCs/>
          <w:sz w:val="40"/>
          <w:szCs w:val="40"/>
          <w:u w:val="single"/>
          <w:lang w:val="en-US" w:eastAsia="zh-CN"/>
        </w:rPr>
        <w:t xml:space="preserve">                 </w:t>
      </w:r>
    </w:p>
    <w:p>
      <w:pPr>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r>
        <w:drawing>
          <wp:anchor distT="0" distB="0" distL="114300" distR="114300" simplePos="0" relativeHeight="251660288" behindDoc="1" locked="0" layoutInCell="1" allowOverlap="1">
            <wp:simplePos x="0" y="0"/>
            <wp:positionH relativeFrom="column">
              <wp:posOffset>-1207770</wp:posOffset>
            </wp:positionH>
            <wp:positionV relativeFrom="paragraph">
              <wp:posOffset>739775</wp:posOffset>
            </wp:positionV>
            <wp:extent cx="7624445" cy="104775"/>
            <wp:effectExtent l="0" t="0" r="10795" b="1905"/>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7624445" cy="104775"/>
                    </a:xfrm>
                    <a:prstGeom prst="rect">
                      <a:avLst/>
                    </a:prstGeom>
                    <a:noFill/>
                    <a:ln>
                      <a:noFill/>
                    </a:ln>
                  </pic:spPr>
                </pic:pic>
              </a:graphicData>
            </a:graphic>
          </wp:anchor>
        </w:drawing>
      </w:r>
    </w:p>
    <w:p>
      <w:pPr>
        <w:rPr>
          <w:rFonts w:hint="eastAsia" w:asciiTheme="minorEastAsia" w:hAnsiTheme="minorEastAsia" w:cstheme="minorEastAsia"/>
          <w:sz w:val="30"/>
          <w:szCs w:val="30"/>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rPr>
          <w:rFonts w:hint="eastAsia" w:asciiTheme="minorEastAsia" w:hAnsiTheme="minorEastAsia" w:cstheme="minorEastAsia"/>
          <w:sz w:val="30"/>
          <w:szCs w:val="30"/>
          <w:lang w:val="en-US" w:eastAsia="zh-CN"/>
        </w:rPr>
      </w:pPr>
      <w:r>
        <w:rPr>
          <w:rFonts w:hint="eastAsia" w:asciiTheme="minorEastAsia" w:hAnsiTheme="minorEastAsia" w:cstheme="minorEastAsia"/>
          <w:sz w:val="30"/>
          <w:szCs w:val="30"/>
          <w:lang w:val="en-US" w:eastAsia="zh-CN"/>
        </w:rPr>
        <w:t>甲方：</w:t>
      </w:r>
      <w:r>
        <w:rPr>
          <w:rFonts w:hint="eastAsia" w:asciiTheme="minorEastAsia" w:hAnsiTheme="minorEastAsia" w:cstheme="minorEastAsia"/>
          <w:sz w:val="30"/>
          <w:szCs w:val="30"/>
          <w:u w:val="single"/>
          <w:lang w:val="en-US" w:eastAsia="zh-CN"/>
        </w:rPr>
        <w:t>四川省钒钛产业投资发展有限公司</w:t>
      </w:r>
    </w:p>
    <w:p>
      <w:pPr>
        <w:rPr>
          <w:rFonts w:hint="default" w:asciiTheme="minorEastAsia" w:hAnsiTheme="minorEastAsia" w:cstheme="minorEastAsia"/>
          <w:sz w:val="30"/>
          <w:szCs w:val="30"/>
          <w:lang w:val="en-US" w:eastAsia="zh-CN"/>
        </w:rPr>
      </w:pPr>
      <w:r>
        <w:rPr>
          <w:rFonts w:hint="eastAsia" w:asciiTheme="minorEastAsia" w:hAnsiTheme="minorEastAsia" w:cstheme="minorEastAsia"/>
          <w:sz w:val="30"/>
          <w:szCs w:val="30"/>
          <w:lang w:val="en-US" w:eastAsia="zh-CN"/>
        </w:rPr>
        <w:t>法定代表人：</w:t>
      </w:r>
      <w:r>
        <w:rPr>
          <w:rFonts w:hint="eastAsia" w:asciiTheme="minorEastAsia" w:hAnsiTheme="minorEastAsia" w:cstheme="minorEastAsia"/>
          <w:sz w:val="30"/>
          <w:szCs w:val="30"/>
          <w:u w:val="single"/>
          <w:lang w:val="en-US" w:eastAsia="zh-CN"/>
        </w:rPr>
        <w:t>尹显龙</w:t>
      </w:r>
    </w:p>
    <w:p>
      <w:pPr>
        <w:rPr>
          <w:rFonts w:hint="eastAsia" w:asciiTheme="minorEastAsia" w:hAnsiTheme="minorEastAsia" w:cstheme="minorEastAsia"/>
          <w:sz w:val="30"/>
          <w:szCs w:val="30"/>
          <w:lang w:val="en-US" w:eastAsia="zh-CN"/>
        </w:rPr>
      </w:pPr>
      <w:r>
        <w:rPr>
          <w:rFonts w:hint="eastAsia" w:asciiTheme="minorEastAsia" w:hAnsiTheme="minorEastAsia" w:cstheme="minorEastAsia"/>
          <w:sz w:val="30"/>
          <w:szCs w:val="30"/>
          <w:lang w:val="en-US" w:eastAsia="zh-CN"/>
        </w:rPr>
        <w:t>地址：</w:t>
      </w:r>
      <w:r>
        <w:rPr>
          <w:rFonts w:hint="eastAsia" w:asciiTheme="minorEastAsia" w:hAnsiTheme="minorEastAsia" w:cstheme="minorEastAsia"/>
          <w:sz w:val="30"/>
          <w:szCs w:val="30"/>
          <w:u w:val="single"/>
          <w:lang w:val="en-US" w:eastAsia="zh-CN"/>
        </w:rPr>
        <w:t>四川省攀枝花市仁和区彩云路80号</w:t>
      </w:r>
    </w:p>
    <w:p>
      <w:pPr>
        <w:rPr>
          <w:rFonts w:hint="eastAsia" w:asciiTheme="minorEastAsia" w:hAnsiTheme="minorEastAsia" w:cstheme="minorEastAsia"/>
          <w:sz w:val="30"/>
          <w:szCs w:val="30"/>
          <w:lang w:val="en-US" w:eastAsia="zh-CN"/>
        </w:rPr>
      </w:pPr>
    </w:p>
    <w:p>
      <w:pPr>
        <w:rPr>
          <w:rFonts w:hint="default" w:asciiTheme="minorEastAsia" w:hAnsiTheme="minorEastAsia" w:cstheme="minorEastAsia"/>
          <w:sz w:val="30"/>
          <w:szCs w:val="30"/>
          <w:u w:val="single"/>
          <w:lang w:val="en-US" w:eastAsia="zh-CN"/>
        </w:rPr>
      </w:pPr>
      <w:r>
        <w:rPr>
          <w:rFonts w:hint="eastAsia" w:asciiTheme="minorEastAsia" w:hAnsiTheme="minorEastAsia" w:cstheme="minorEastAsia"/>
          <w:sz w:val="30"/>
          <w:szCs w:val="30"/>
          <w:lang w:val="en-US" w:eastAsia="zh-CN"/>
        </w:rPr>
        <w:t>乙方：</w:t>
      </w:r>
    </w:p>
    <w:p>
      <w:pPr>
        <w:rPr>
          <w:rFonts w:hint="default" w:asciiTheme="minorEastAsia" w:hAnsiTheme="minorEastAsia" w:cstheme="minorEastAsia"/>
          <w:sz w:val="30"/>
          <w:szCs w:val="30"/>
          <w:u w:val="single"/>
          <w:lang w:val="en-US" w:eastAsia="zh-CN"/>
        </w:rPr>
      </w:pPr>
      <w:r>
        <w:rPr>
          <w:rFonts w:hint="eastAsia" w:asciiTheme="minorEastAsia" w:hAnsiTheme="minorEastAsia" w:cstheme="minorEastAsia"/>
          <w:sz w:val="30"/>
          <w:szCs w:val="30"/>
          <w:lang w:val="en-US" w:eastAsia="zh-CN"/>
        </w:rPr>
        <w:t>负责人：</w:t>
      </w:r>
    </w:p>
    <w:p>
      <w:pPr>
        <w:rPr>
          <w:rFonts w:hint="eastAsia" w:asciiTheme="minorEastAsia" w:hAnsiTheme="minorEastAsia" w:cstheme="minorEastAsia"/>
          <w:sz w:val="30"/>
          <w:szCs w:val="30"/>
          <w:lang w:val="en-US" w:eastAsia="zh-CN"/>
        </w:rPr>
      </w:pPr>
      <w:r>
        <w:rPr>
          <w:rFonts w:hint="eastAsia" w:asciiTheme="minorEastAsia" w:hAnsiTheme="minorEastAsia" w:cstheme="minorEastAsia"/>
          <w:sz w:val="30"/>
          <w:szCs w:val="30"/>
          <w:lang w:val="en-US" w:eastAsia="zh-CN"/>
        </w:rPr>
        <w:t>地址：</w:t>
      </w:r>
    </w:p>
    <w:p>
      <w:pPr>
        <w:rPr>
          <w:rFonts w:hint="eastAsia" w:asciiTheme="minorEastAsia" w:hAnsiTheme="minorEastAsia" w:cstheme="minorEastAsia"/>
          <w:sz w:val="30"/>
          <w:szCs w:val="30"/>
          <w:lang w:val="en-US" w:eastAsia="zh-CN"/>
        </w:rPr>
      </w:pPr>
    </w:p>
    <w:p>
      <w:pPr>
        <w:ind w:firstLine="600" w:firstLineChars="200"/>
        <w:rPr>
          <w:rFonts w:hint="default"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rPr>
        <w:t>鉴于，</w:t>
      </w:r>
      <w:r>
        <w:rPr>
          <w:rFonts w:hint="eastAsia" w:asciiTheme="minorEastAsia" w:hAnsiTheme="minorEastAsia" w:cstheme="minorEastAsia"/>
          <w:sz w:val="30"/>
          <w:szCs w:val="30"/>
          <w:lang w:val="en-US" w:eastAsia="zh-CN"/>
        </w:rPr>
        <w:t>甲方的</w:t>
      </w:r>
      <w:r>
        <w:rPr>
          <w:rFonts w:hint="eastAsia" w:asciiTheme="minorEastAsia" w:hAnsiTheme="minorEastAsia" w:cstheme="minorEastAsia"/>
          <w:sz w:val="30"/>
          <w:szCs w:val="30"/>
          <w:u w:val="single"/>
          <w:lang w:val="en-US" w:eastAsia="zh-CN"/>
        </w:rPr>
        <w:t>四川省盐边县红格南钒钛磁铁矿开发利用项目选矿补充试验研究（全矿区）技术服务</w:t>
      </w:r>
      <w:r>
        <w:rPr>
          <w:rFonts w:hint="eastAsia" w:asciiTheme="minorEastAsia" w:hAnsiTheme="minorEastAsia" w:eastAsiaTheme="minorEastAsia" w:cstheme="minorEastAsia"/>
          <w:sz w:val="30"/>
          <w:szCs w:val="30"/>
        </w:rPr>
        <w:t>项目</w:t>
      </w:r>
      <w:r>
        <w:rPr>
          <w:rFonts w:hint="eastAsia" w:asciiTheme="minorEastAsia" w:hAnsiTheme="minorEastAsia" w:cstheme="minorEastAsia"/>
          <w:sz w:val="30"/>
          <w:szCs w:val="30"/>
          <w:lang w:eastAsia="zh-CN"/>
        </w:rPr>
        <w:t>（</w:t>
      </w:r>
      <w:r>
        <w:rPr>
          <w:rFonts w:hint="eastAsia" w:asciiTheme="minorEastAsia" w:hAnsiTheme="minorEastAsia" w:cstheme="minorEastAsia"/>
          <w:sz w:val="30"/>
          <w:szCs w:val="30"/>
          <w:lang w:val="en-US" w:eastAsia="zh-CN"/>
        </w:rPr>
        <w:t>项目编号：</w:t>
      </w:r>
      <w:r>
        <w:rPr>
          <w:rFonts w:hint="eastAsia" w:asciiTheme="minorEastAsia" w:hAnsiTheme="minorEastAsia" w:cstheme="minorEastAsia"/>
          <w:sz w:val="30"/>
          <w:szCs w:val="30"/>
          <w:u w:val="single"/>
          <w:lang w:val="en-US" w:eastAsia="zh-CN"/>
        </w:rPr>
        <w:t>ZBFWDL20240019</w:t>
      </w:r>
      <w:r>
        <w:rPr>
          <w:rFonts w:hint="eastAsia" w:asciiTheme="minorEastAsia" w:hAnsiTheme="minorEastAsia" w:cstheme="minorEastAsia"/>
          <w:sz w:val="30"/>
          <w:szCs w:val="30"/>
          <w:lang w:eastAsia="zh-CN"/>
        </w:rPr>
        <w:t>）</w:t>
      </w:r>
      <w:r>
        <w:rPr>
          <w:rFonts w:hint="eastAsia" w:asciiTheme="minorEastAsia" w:hAnsiTheme="minorEastAsia" w:cstheme="minorEastAsia"/>
          <w:sz w:val="30"/>
          <w:szCs w:val="30"/>
          <w:lang w:val="en-US" w:eastAsia="zh-CN"/>
        </w:rPr>
        <w:t>涉及保密信息，乙方拟获取该项目的招标文件及资料并参与该项目的公开招标。对于乙方从甲方获取的保密信息，双方经过一致商定，签署此保密协议。</w:t>
      </w:r>
    </w:p>
    <w:p>
      <w:pPr>
        <w:ind w:firstLine="602"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rPr>
        <w:t>第一条 定义</w:t>
      </w:r>
    </w:p>
    <w:p>
      <w:pPr>
        <w:ind w:firstLine="640"/>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rPr>
        <w:t>保密信息</w:t>
      </w:r>
      <w:r>
        <w:rPr>
          <w:rFonts w:hint="eastAsia" w:asciiTheme="minorEastAsia" w:hAnsiTheme="minorEastAsia" w:eastAsiaTheme="minorEastAsia" w:cstheme="minorEastAsia"/>
          <w:sz w:val="30"/>
          <w:szCs w:val="30"/>
          <w:lang w:val="en-US" w:eastAsia="zh-CN"/>
        </w:rPr>
        <w:t>指乙方</w:t>
      </w:r>
      <w:r>
        <w:rPr>
          <w:rFonts w:hint="eastAsia" w:asciiTheme="minorEastAsia" w:hAnsiTheme="minorEastAsia" w:cstheme="minorEastAsia"/>
          <w:sz w:val="30"/>
          <w:szCs w:val="30"/>
          <w:lang w:val="en-US" w:eastAsia="zh-CN"/>
        </w:rPr>
        <w:t>在参与该项目招标的过程中</w:t>
      </w:r>
      <w:r>
        <w:rPr>
          <w:rFonts w:hint="eastAsia" w:asciiTheme="minorEastAsia" w:hAnsiTheme="minorEastAsia" w:eastAsiaTheme="minorEastAsia" w:cstheme="minorEastAsia"/>
          <w:sz w:val="30"/>
          <w:szCs w:val="30"/>
        </w:rPr>
        <w:t>所知悉、了解、接触的所有</w:t>
      </w:r>
      <w:r>
        <w:rPr>
          <w:rFonts w:hint="eastAsia" w:asciiTheme="minorEastAsia" w:hAnsiTheme="minorEastAsia" w:eastAsiaTheme="minorEastAsia" w:cstheme="minorEastAsia"/>
          <w:sz w:val="30"/>
          <w:szCs w:val="30"/>
          <w:lang w:val="en-US" w:eastAsia="zh-CN"/>
        </w:rPr>
        <w:t>甲方不为外界所知悉</w:t>
      </w:r>
      <w:r>
        <w:rPr>
          <w:rFonts w:hint="eastAsia" w:asciiTheme="minorEastAsia" w:hAnsiTheme="minorEastAsia" w:cstheme="minorEastAsia"/>
          <w:sz w:val="30"/>
          <w:szCs w:val="30"/>
          <w:lang w:val="en-US" w:eastAsia="zh-CN"/>
        </w:rPr>
        <w:t>、</w:t>
      </w:r>
      <w:r>
        <w:rPr>
          <w:rFonts w:hint="eastAsia" w:asciiTheme="minorEastAsia" w:hAnsiTheme="minorEastAsia" w:eastAsiaTheme="minorEastAsia" w:cstheme="minorEastAsia"/>
          <w:sz w:val="30"/>
          <w:szCs w:val="30"/>
          <w:lang w:val="en-US" w:eastAsia="zh-CN"/>
        </w:rPr>
        <w:t>关系到甲方切身利益的经营信息、技术信息和管理信息，</w:t>
      </w:r>
      <w:r>
        <w:rPr>
          <w:rFonts w:hint="eastAsia" w:asciiTheme="minorEastAsia" w:hAnsiTheme="minorEastAsia" w:cstheme="minorEastAsia"/>
          <w:sz w:val="30"/>
          <w:szCs w:val="30"/>
          <w:lang w:val="en-US" w:eastAsia="zh-CN"/>
        </w:rPr>
        <w:t>包括但不限于招标文件中所透露的与项目有关的任何信息。</w:t>
      </w:r>
      <w:r>
        <w:rPr>
          <w:rFonts w:hint="eastAsia" w:asciiTheme="minorEastAsia" w:hAnsiTheme="minorEastAsia" w:eastAsiaTheme="minorEastAsia" w:cstheme="minorEastAsia"/>
          <w:sz w:val="30"/>
          <w:szCs w:val="30"/>
        </w:rPr>
        <w:t>无论这些信息是以书面、口头、图形、</w:t>
      </w:r>
      <w:r>
        <w:rPr>
          <w:rFonts w:hint="eastAsia" w:asciiTheme="minorEastAsia" w:hAnsiTheme="minorEastAsia" w:eastAsiaTheme="minorEastAsia" w:cstheme="minorEastAsia"/>
          <w:sz w:val="30"/>
          <w:szCs w:val="30"/>
          <w:lang w:val="en-US" w:eastAsia="zh-CN"/>
        </w:rPr>
        <w:t>视频、音频、</w:t>
      </w:r>
      <w:r>
        <w:rPr>
          <w:rFonts w:hint="eastAsia" w:asciiTheme="minorEastAsia" w:hAnsiTheme="minorEastAsia" w:eastAsiaTheme="minorEastAsia" w:cstheme="minorEastAsia"/>
          <w:sz w:val="30"/>
          <w:szCs w:val="30"/>
        </w:rPr>
        <w:t>电磁还是其他任何形式披露。</w:t>
      </w:r>
    </w:p>
    <w:p>
      <w:pPr>
        <w:ind w:firstLine="602" w:firstLineChars="200"/>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sz w:val="30"/>
          <w:szCs w:val="30"/>
          <w:lang w:val="en-US" w:eastAsia="zh-CN"/>
        </w:rPr>
        <w:t>第二条 保密义务</w:t>
      </w:r>
    </w:p>
    <w:p>
      <w:pPr>
        <w:ind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乙方</w:t>
      </w:r>
      <w:r>
        <w:rPr>
          <w:rFonts w:hint="eastAsia" w:asciiTheme="minorEastAsia" w:hAnsiTheme="minorEastAsia" w:cstheme="minorEastAsia"/>
          <w:sz w:val="30"/>
          <w:szCs w:val="30"/>
          <w:lang w:val="en-US" w:eastAsia="zh-CN"/>
        </w:rPr>
        <w:t>为开展项目招标之必要</w:t>
      </w:r>
      <w:r>
        <w:rPr>
          <w:rFonts w:hint="eastAsia" w:asciiTheme="minorEastAsia" w:hAnsiTheme="minorEastAsia" w:eastAsiaTheme="minorEastAsia" w:cstheme="minorEastAsia"/>
          <w:sz w:val="30"/>
          <w:szCs w:val="30"/>
          <w:lang w:val="en-US" w:eastAsia="zh-CN"/>
        </w:rPr>
        <w:t>而使用甲方的保密信息，乙方保证采取所有必要且合理的方法对甲方提供的保密信息进行保密，避免非经授权而向任何第三方披露保密信息。</w:t>
      </w:r>
    </w:p>
    <w:p>
      <w:pPr>
        <w:ind w:firstLine="600" w:firstLineChars="200"/>
        <w:rPr>
          <w:rFonts w:hint="eastAsia" w:asciiTheme="minorEastAsia" w:hAnsiTheme="minorEastAsia" w:cstheme="minorEastAsia"/>
          <w:sz w:val="30"/>
          <w:szCs w:val="30"/>
          <w:lang w:val="en-US" w:eastAsia="zh-CN"/>
        </w:rPr>
      </w:pPr>
      <w:r>
        <w:rPr>
          <w:rFonts w:hint="eastAsia" w:asciiTheme="minorEastAsia" w:hAnsiTheme="minorEastAsia" w:cstheme="minorEastAsia"/>
          <w:sz w:val="30"/>
          <w:szCs w:val="30"/>
          <w:lang w:val="en-US" w:eastAsia="zh-CN"/>
        </w:rPr>
        <w:t>（1）乙方同意严格控制甲方所披露的保密信息，</w:t>
      </w:r>
      <w:r>
        <w:rPr>
          <w:rFonts w:hint="eastAsia" w:asciiTheme="minorEastAsia" w:hAnsiTheme="minorEastAsia" w:eastAsiaTheme="minorEastAsia" w:cstheme="minorEastAsia"/>
          <w:sz w:val="30"/>
          <w:szCs w:val="30"/>
          <w:lang w:val="en-US" w:eastAsia="zh-CN"/>
        </w:rPr>
        <w:t>采取有效的安全措施和操作规程防止甲方的保密信息不被泄露。</w:t>
      </w:r>
      <w:r>
        <w:rPr>
          <w:rFonts w:hint="eastAsia" w:asciiTheme="minorEastAsia" w:hAnsiTheme="minorEastAsia" w:cstheme="minorEastAsia"/>
          <w:sz w:val="30"/>
          <w:szCs w:val="30"/>
          <w:lang w:val="en-US" w:eastAsia="zh-CN"/>
        </w:rPr>
        <w:t>乙方对该项目保密信息的保护程度不能低于一个管理良好的技术企业对自己的保密信息保护的程度。</w:t>
      </w:r>
    </w:p>
    <w:p>
      <w:pPr>
        <w:ind w:firstLine="600" w:firstLineChars="200"/>
        <w:rPr>
          <w:rFonts w:hint="eastAsia" w:asciiTheme="minorEastAsia" w:hAnsiTheme="minorEastAsia" w:cstheme="minorEastAsia"/>
          <w:sz w:val="30"/>
          <w:szCs w:val="30"/>
          <w:lang w:val="en-US" w:eastAsia="zh-CN"/>
        </w:rPr>
      </w:pPr>
      <w:r>
        <w:rPr>
          <w:rFonts w:hint="eastAsia" w:asciiTheme="minorEastAsia" w:hAnsiTheme="minorEastAsia" w:cstheme="minorEastAsia"/>
          <w:sz w:val="30"/>
          <w:szCs w:val="30"/>
          <w:lang w:val="en-US" w:eastAsia="zh-CN"/>
        </w:rPr>
        <w:t>（2）未经甲方事先书面同意，乙方保证不向任何第三方披露本协议的任何内容以及本协议所涉及的任何保密信息。</w:t>
      </w:r>
    </w:p>
    <w:p>
      <w:pPr>
        <w:ind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（3）</w:t>
      </w:r>
      <w:r>
        <w:rPr>
          <w:rFonts w:hint="eastAsia" w:asciiTheme="minorEastAsia" w:hAnsiTheme="minorEastAsia" w:eastAsiaTheme="minorEastAsia" w:cstheme="minorEastAsia"/>
          <w:sz w:val="30"/>
          <w:szCs w:val="30"/>
          <w:lang w:val="en-US" w:eastAsia="zh-CN"/>
        </w:rPr>
        <w:t>一旦乙方发现任何人错误地获得或使用了甲方披露的保密信息，乙方应立即书面通知甲方。</w:t>
      </w:r>
    </w:p>
    <w:p>
      <w:pPr>
        <w:ind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（4）</w:t>
      </w:r>
      <w:r>
        <w:rPr>
          <w:rFonts w:hint="eastAsia" w:asciiTheme="minorEastAsia" w:hAnsiTheme="minorEastAsia" w:eastAsiaTheme="minorEastAsia" w:cstheme="minorEastAsia"/>
          <w:sz w:val="30"/>
          <w:szCs w:val="30"/>
          <w:lang w:val="en-US" w:eastAsia="zh-CN"/>
        </w:rPr>
        <w:t>乙方无权修改或移除本协议中的任何条款且</w:t>
      </w:r>
      <w:r>
        <w:rPr>
          <w:rFonts w:hint="eastAsia" w:asciiTheme="minorEastAsia" w:hAnsiTheme="minorEastAsia" w:cstheme="minorEastAsia"/>
          <w:sz w:val="30"/>
          <w:szCs w:val="30"/>
          <w:lang w:val="en-US" w:eastAsia="zh-CN"/>
        </w:rPr>
        <w:t>未</w:t>
      </w:r>
      <w:r>
        <w:rPr>
          <w:rFonts w:hint="eastAsia" w:asciiTheme="minorEastAsia" w:hAnsiTheme="minorEastAsia" w:eastAsiaTheme="minorEastAsia" w:cstheme="minorEastAsia"/>
          <w:sz w:val="30"/>
          <w:szCs w:val="30"/>
          <w:lang w:val="en-US" w:eastAsia="zh-CN"/>
        </w:rPr>
        <w:t>经甲方的允许，乙方不能复制拷贝以及转移。</w:t>
      </w:r>
    </w:p>
    <w:p>
      <w:pPr>
        <w:ind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（5）</w:t>
      </w:r>
      <w:r>
        <w:rPr>
          <w:rFonts w:hint="eastAsia" w:asciiTheme="minorEastAsia" w:hAnsiTheme="minorEastAsia" w:eastAsiaTheme="minorEastAsia" w:cstheme="minorEastAsia"/>
          <w:sz w:val="30"/>
          <w:szCs w:val="30"/>
          <w:lang w:val="en-US" w:eastAsia="zh-CN"/>
        </w:rPr>
        <w:t>未经甲方事先书面许可，不能将此保密信息的全部或部分进行复制或仿造、进行反向工程、反汇编、逆向推导等。</w:t>
      </w:r>
    </w:p>
    <w:p>
      <w:pPr>
        <w:ind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（6）本项目的保密信息仅供乙方在投标时使用，</w:t>
      </w:r>
      <w:r>
        <w:rPr>
          <w:rFonts w:hint="eastAsia" w:asciiTheme="minorEastAsia" w:hAnsiTheme="minorEastAsia" w:eastAsiaTheme="minorEastAsia" w:cstheme="minorEastAsia"/>
          <w:sz w:val="30"/>
          <w:szCs w:val="30"/>
          <w:lang w:val="en-US" w:eastAsia="zh-CN"/>
        </w:rPr>
        <w:t>乙方不会为任何与本协议规定不符的目的</w:t>
      </w:r>
      <w:r>
        <w:rPr>
          <w:rFonts w:hint="eastAsia" w:asciiTheme="minorEastAsia" w:hAnsiTheme="minorEastAsia" w:cstheme="minorEastAsia"/>
          <w:sz w:val="30"/>
          <w:szCs w:val="30"/>
          <w:lang w:val="en-US" w:eastAsia="zh-CN"/>
        </w:rPr>
        <w:t>，私自</w:t>
      </w:r>
      <w:r>
        <w:rPr>
          <w:rFonts w:hint="eastAsia" w:asciiTheme="minorEastAsia" w:hAnsiTheme="minorEastAsia" w:eastAsiaTheme="minorEastAsia" w:cstheme="minorEastAsia"/>
          <w:sz w:val="30"/>
          <w:szCs w:val="30"/>
          <w:lang w:val="en-US" w:eastAsia="zh-CN"/>
        </w:rPr>
        <w:t>或允许他人使用保密信息的全部或任何部分。</w:t>
      </w:r>
    </w:p>
    <w:p>
      <w:pPr>
        <w:ind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（7）</w:t>
      </w:r>
      <w:r>
        <w:rPr>
          <w:rFonts w:hint="eastAsia" w:asciiTheme="minorEastAsia" w:hAnsiTheme="minorEastAsia" w:eastAsiaTheme="minorEastAsia" w:cstheme="minorEastAsia"/>
          <w:sz w:val="30"/>
          <w:szCs w:val="30"/>
          <w:lang w:val="en-US" w:eastAsia="zh-CN"/>
        </w:rPr>
        <w:t>乙方未经甲方许可或授权，并在非法律强制的措施下，因过失、故意等其他任何理由将保密信息透露给乙方以外的第三人，应承担违约责任的同时，有义务要求第三人不得擅自使用和扩散，并对第三人因此引起的侵权责任承担补充责任。</w:t>
      </w:r>
    </w:p>
    <w:p>
      <w:pPr>
        <w:ind w:firstLine="602" w:firstLineChars="200"/>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cstheme="minorEastAsia"/>
          <w:b/>
          <w:bCs/>
          <w:sz w:val="30"/>
          <w:szCs w:val="30"/>
          <w:lang w:val="en-US" w:eastAsia="zh-CN"/>
        </w:rPr>
        <w:t xml:space="preserve">第三条 </w:t>
      </w:r>
      <w:r>
        <w:rPr>
          <w:rFonts w:hint="eastAsia" w:asciiTheme="minorEastAsia" w:hAnsiTheme="minorEastAsia" w:eastAsiaTheme="minorEastAsia" w:cstheme="minorEastAsia"/>
          <w:b/>
          <w:bCs/>
          <w:sz w:val="30"/>
          <w:szCs w:val="30"/>
          <w:lang w:val="en-US" w:eastAsia="zh-CN"/>
        </w:rPr>
        <w:t>保密期限</w:t>
      </w:r>
    </w:p>
    <w:p>
      <w:pPr>
        <w:ind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乙方</w:t>
      </w:r>
      <w:r>
        <w:rPr>
          <w:rFonts w:hint="eastAsia" w:asciiTheme="minorEastAsia" w:hAnsiTheme="minorEastAsia" w:eastAsiaTheme="minorEastAsia" w:cstheme="minorEastAsia"/>
          <w:sz w:val="30"/>
          <w:szCs w:val="30"/>
          <w:lang w:val="en-US" w:eastAsia="zh-CN"/>
        </w:rPr>
        <w:t>恪守本协议约定保密义务</w:t>
      </w:r>
      <w:r>
        <w:rPr>
          <w:rFonts w:hint="eastAsia" w:asciiTheme="minorEastAsia" w:hAnsiTheme="minorEastAsia" w:cstheme="minorEastAsia"/>
          <w:sz w:val="30"/>
          <w:szCs w:val="30"/>
          <w:lang w:val="en-US" w:eastAsia="zh-CN"/>
        </w:rPr>
        <w:t>的期限：自本合同签订之日起</w:t>
      </w:r>
      <w:bookmarkStart w:id="0" w:name="_GoBack"/>
      <w:bookmarkEnd w:id="0"/>
      <w:r>
        <w:rPr>
          <w:rFonts w:hint="eastAsia" w:asciiTheme="minorEastAsia" w:hAnsiTheme="minorEastAsia" w:cstheme="minorEastAsia"/>
          <w:sz w:val="30"/>
          <w:szCs w:val="30"/>
          <w:u w:val="none"/>
          <w:lang w:val="en-US" w:eastAsia="zh-CN"/>
        </w:rPr>
        <w:t>3</w:t>
      </w:r>
      <w:r>
        <w:rPr>
          <w:rFonts w:hint="eastAsia" w:asciiTheme="minorEastAsia" w:hAnsiTheme="minorEastAsia" w:cstheme="minorEastAsia"/>
          <w:sz w:val="30"/>
          <w:szCs w:val="30"/>
          <w:u w:val="none"/>
          <w:lang w:val="en-US" w:eastAsia="zh-CN"/>
        </w:rPr>
        <w:t>年</w:t>
      </w:r>
      <w:r>
        <w:rPr>
          <w:rFonts w:hint="eastAsia" w:asciiTheme="minorEastAsia" w:hAnsiTheme="minorEastAsia" w:eastAsiaTheme="minorEastAsia" w:cstheme="minorEastAsia"/>
          <w:sz w:val="30"/>
          <w:szCs w:val="30"/>
          <w:lang w:val="en-US" w:eastAsia="zh-CN"/>
        </w:rPr>
        <w:t>。</w:t>
      </w:r>
    </w:p>
    <w:p>
      <w:pPr>
        <w:ind w:firstLine="602" w:firstLineChars="200"/>
        <w:rPr>
          <w:rFonts w:hint="eastAsia" w:asciiTheme="minorEastAsia" w:hAnsiTheme="minorEastAsia" w:cstheme="minorEastAsia"/>
          <w:b/>
          <w:bCs/>
          <w:sz w:val="30"/>
          <w:szCs w:val="30"/>
          <w:lang w:val="en-US" w:eastAsia="zh-CN"/>
        </w:rPr>
      </w:pPr>
      <w:r>
        <w:rPr>
          <w:rFonts w:hint="eastAsia" w:asciiTheme="minorEastAsia" w:hAnsiTheme="minorEastAsia" w:cstheme="minorEastAsia"/>
          <w:b/>
          <w:bCs/>
          <w:sz w:val="30"/>
          <w:szCs w:val="30"/>
          <w:lang w:val="en-US" w:eastAsia="zh-CN"/>
        </w:rPr>
        <w:t>第四条 违约责任</w:t>
      </w:r>
    </w:p>
    <w:p>
      <w:pPr>
        <w:ind w:firstLine="600" w:firstLineChars="200"/>
        <w:rPr>
          <w:rFonts w:hint="eastAsia" w:asciiTheme="minorEastAsia" w:hAnsi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双方承认，遵守本协议的条款和条件对于保护保密信息的秘密是有必要的，所有违约对该保密信息进行未被授权的披露或使用将对甲方造成不可挽回的和持续的损害。乙方应当采取有效的方法对甲方的保密信息进行保密，一旦发生违约行为</w:t>
      </w:r>
      <w:r>
        <w:rPr>
          <w:rFonts w:hint="eastAsia" w:asciiTheme="minorEastAsia" w:hAnsiTheme="minorEastAsia" w:cstheme="minorEastAsia"/>
          <w:sz w:val="30"/>
          <w:szCs w:val="30"/>
          <w:lang w:val="en-US" w:eastAsia="zh-CN"/>
        </w:rPr>
        <w:t>：</w:t>
      </w:r>
    </w:p>
    <w:p>
      <w:pPr>
        <w:numPr>
          <w:ilvl w:val="0"/>
          <w:numId w:val="1"/>
        </w:numPr>
        <w:ind w:firstLine="600" w:firstLineChars="200"/>
        <w:rPr>
          <w:rFonts w:hint="eastAsia" w:asciiTheme="minorEastAsia" w:hAnsiTheme="minorEastAsia" w:cstheme="minorEastAsia"/>
          <w:sz w:val="30"/>
          <w:szCs w:val="30"/>
          <w:lang w:val="en-US" w:eastAsia="zh-CN"/>
        </w:rPr>
      </w:pPr>
      <w:r>
        <w:rPr>
          <w:rFonts w:hint="eastAsia" w:asciiTheme="minorEastAsia" w:hAnsiTheme="minorEastAsia" w:cstheme="minorEastAsia"/>
          <w:sz w:val="30"/>
          <w:szCs w:val="30"/>
          <w:lang w:val="en-US" w:eastAsia="zh-CN"/>
        </w:rPr>
        <w:t>若</w:t>
      </w:r>
      <w:r>
        <w:rPr>
          <w:rFonts w:hint="eastAsia" w:asciiTheme="minorEastAsia" w:hAnsiTheme="minorEastAsia" w:eastAsiaTheme="minorEastAsia" w:cstheme="minorEastAsia"/>
          <w:sz w:val="30"/>
          <w:szCs w:val="30"/>
          <w:lang w:val="en-US" w:eastAsia="zh-CN"/>
        </w:rPr>
        <w:t>乙方</w:t>
      </w:r>
      <w:r>
        <w:rPr>
          <w:rFonts w:hint="eastAsia" w:asciiTheme="minorEastAsia" w:hAnsiTheme="minorEastAsia" w:cstheme="minorEastAsia"/>
          <w:sz w:val="30"/>
          <w:szCs w:val="30"/>
          <w:lang w:val="en-US" w:eastAsia="zh-CN"/>
        </w:rPr>
        <w:t>为该项目的中标人，乙方</w:t>
      </w:r>
      <w:r>
        <w:rPr>
          <w:rFonts w:hint="eastAsia" w:asciiTheme="minorEastAsia" w:hAnsiTheme="minorEastAsia" w:eastAsiaTheme="minorEastAsia" w:cstheme="minorEastAsia"/>
          <w:sz w:val="30"/>
          <w:szCs w:val="30"/>
          <w:lang w:val="en-US" w:eastAsia="zh-CN"/>
        </w:rPr>
        <w:t>应向甲方支付</w:t>
      </w:r>
      <w:r>
        <w:rPr>
          <w:rFonts w:hint="eastAsia" w:asciiTheme="minorEastAsia" w:hAnsiTheme="minorEastAsia" w:cstheme="minorEastAsia"/>
          <w:b/>
          <w:bCs/>
          <w:sz w:val="30"/>
          <w:szCs w:val="30"/>
          <w:u w:val="single"/>
          <w:lang w:val="en-US" w:eastAsia="zh-CN"/>
        </w:rPr>
        <w:t>项目合同金额的20%</w:t>
      </w:r>
      <w:r>
        <w:rPr>
          <w:rFonts w:hint="eastAsia" w:asciiTheme="minorEastAsia" w:hAnsiTheme="minorEastAsia" w:cstheme="minorEastAsia"/>
          <w:b w:val="0"/>
          <w:bCs w:val="0"/>
          <w:sz w:val="30"/>
          <w:szCs w:val="30"/>
          <w:u w:val="none"/>
          <w:lang w:val="en-US" w:eastAsia="zh-CN"/>
        </w:rPr>
        <w:t>作为</w:t>
      </w:r>
      <w:r>
        <w:rPr>
          <w:rFonts w:hint="eastAsia" w:asciiTheme="minorEastAsia" w:hAnsiTheme="minorEastAsia" w:eastAsiaTheme="minorEastAsia" w:cstheme="minorEastAsia"/>
          <w:sz w:val="30"/>
          <w:szCs w:val="30"/>
          <w:lang w:val="en-US" w:eastAsia="zh-CN"/>
        </w:rPr>
        <w:t>违约金</w:t>
      </w:r>
      <w:r>
        <w:rPr>
          <w:rFonts w:hint="eastAsia" w:asciiTheme="minorEastAsia" w:hAnsiTheme="minorEastAsia" w:cstheme="minorEastAsia"/>
          <w:sz w:val="30"/>
          <w:szCs w:val="30"/>
          <w:lang w:val="en-US" w:eastAsia="zh-CN"/>
        </w:rPr>
        <w:t>，</w:t>
      </w:r>
      <w:r>
        <w:rPr>
          <w:rFonts w:hint="eastAsia" w:asciiTheme="minorEastAsia" w:hAnsiTheme="minorEastAsia" w:eastAsiaTheme="minorEastAsia" w:cstheme="minorEastAsia"/>
          <w:sz w:val="30"/>
          <w:szCs w:val="30"/>
          <w:lang w:val="en-US" w:eastAsia="zh-CN"/>
        </w:rPr>
        <w:t>违约金不足以弥补甲方实际损失的，乙方在合同总价范围内予以弥补。甲方的实际损失包括但不限于法院诉讼费用、保全费用、公告费用、律师费用等。</w:t>
      </w:r>
    </w:p>
    <w:p>
      <w:pPr>
        <w:numPr>
          <w:ilvl w:val="0"/>
          <w:numId w:val="1"/>
        </w:numPr>
        <w:ind w:firstLine="600" w:firstLineChars="200"/>
        <w:rPr>
          <w:rFonts w:hint="eastAsia" w:asciiTheme="minorEastAsia" w:hAnsiTheme="minorEastAsia" w:cstheme="minorEastAsia"/>
          <w:sz w:val="30"/>
          <w:szCs w:val="30"/>
          <w:lang w:val="en-US" w:eastAsia="zh-CN"/>
        </w:rPr>
      </w:pPr>
      <w:r>
        <w:rPr>
          <w:rFonts w:hint="eastAsia" w:asciiTheme="minorEastAsia" w:hAnsiTheme="minorEastAsia" w:cstheme="minorEastAsia"/>
          <w:sz w:val="30"/>
          <w:szCs w:val="30"/>
          <w:lang w:val="en-US" w:eastAsia="zh-CN"/>
        </w:rPr>
        <w:t>即使乙方未中标，甲方仍享有</w:t>
      </w:r>
      <w:r>
        <w:rPr>
          <w:rFonts w:hint="eastAsia" w:asciiTheme="minorEastAsia" w:hAnsiTheme="minorEastAsia" w:cstheme="minorEastAsia"/>
          <w:b/>
          <w:bCs/>
          <w:sz w:val="30"/>
          <w:szCs w:val="30"/>
          <w:u w:val="single"/>
          <w:lang w:val="en-US" w:eastAsia="zh-CN"/>
        </w:rPr>
        <w:t>追诉乙方的权利</w:t>
      </w:r>
      <w:r>
        <w:rPr>
          <w:rFonts w:hint="eastAsia" w:asciiTheme="minorEastAsia" w:hAnsiTheme="minorEastAsia" w:cstheme="minorEastAsia"/>
          <w:sz w:val="30"/>
          <w:szCs w:val="30"/>
          <w:lang w:val="en-US" w:eastAsia="zh-CN"/>
        </w:rPr>
        <w:t>并</w:t>
      </w:r>
      <w:r>
        <w:rPr>
          <w:rFonts w:hint="eastAsia" w:asciiTheme="minorEastAsia" w:hAnsiTheme="minorEastAsia" w:cstheme="minorEastAsia"/>
          <w:b/>
          <w:bCs/>
          <w:sz w:val="30"/>
          <w:szCs w:val="30"/>
          <w:u w:val="single"/>
          <w:lang w:val="en-US" w:eastAsia="zh-CN"/>
        </w:rPr>
        <w:t>有权要求乙方赔付一定金额的违约金</w:t>
      </w:r>
      <w:r>
        <w:rPr>
          <w:rFonts w:hint="eastAsia" w:asciiTheme="minorEastAsia" w:hAnsiTheme="minorEastAsia" w:cstheme="minorEastAsia"/>
          <w:sz w:val="30"/>
          <w:szCs w:val="30"/>
          <w:lang w:val="en-US" w:eastAsia="zh-CN"/>
        </w:rPr>
        <w:t>，违约金不低于甲方的实际损失。</w:t>
      </w:r>
      <w:r>
        <w:rPr>
          <w:rFonts w:hint="eastAsia" w:asciiTheme="minorEastAsia" w:hAnsiTheme="minorEastAsia" w:eastAsiaTheme="minorEastAsia" w:cstheme="minorEastAsia"/>
          <w:sz w:val="30"/>
          <w:szCs w:val="30"/>
          <w:lang w:val="en-US" w:eastAsia="zh-CN"/>
        </w:rPr>
        <w:t>甲方的实际损失损失包括但不限于法院诉讼费用、保全费用、公告费用、律师费用等。</w:t>
      </w:r>
    </w:p>
    <w:p>
      <w:pPr>
        <w:ind w:firstLine="602" w:firstLineChars="200"/>
        <w:rPr>
          <w:rFonts w:hint="eastAsia" w:asciiTheme="minorEastAsia" w:hAnsiTheme="minorEastAsia" w:cstheme="minorEastAsia"/>
          <w:b/>
          <w:bCs/>
          <w:sz w:val="30"/>
          <w:szCs w:val="30"/>
          <w:lang w:val="en-US" w:eastAsia="zh-CN"/>
        </w:rPr>
      </w:pPr>
      <w:r>
        <w:rPr>
          <w:rFonts w:hint="eastAsia" w:asciiTheme="minorEastAsia" w:hAnsiTheme="minorEastAsia" w:cstheme="minorEastAsia"/>
          <w:b/>
          <w:bCs/>
          <w:sz w:val="30"/>
          <w:szCs w:val="30"/>
          <w:lang w:val="en-US" w:eastAsia="zh-CN"/>
        </w:rPr>
        <w:t>第五条 例外情况</w:t>
      </w:r>
    </w:p>
    <w:p>
      <w:pPr>
        <w:ind w:firstLine="600" w:firstLineChars="200"/>
        <w:rPr>
          <w:rFonts w:hint="eastAsia" w:asciiTheme="minorEastAsia" w:hAnsiTheme="minorEastAsia" w:cstheme="minorEastAsia"/>
          <w:sz w:val="30"/>
          <w:szCs w:val="30"/>
          <w:lang w:val="en-US" w:eastAsia="zh-CN"/>
        </w:rPr>
      </w:pPr>
      <w:r>
        <w:rPr>
          <w:rFonts w:hint="eastAsia" w:asciiTheme="minorEastAsia" w:hAnsiTheme="minorEastAsia" w:cstheme="minorEastAsia"/>
          <w:sz w:val="30"/>
          <w:szCs w:val="30"/>
          <w:lang w:val="en-US" w:eastAsia="zh-CN"/>
        </w:rPr>
        <w:t>如果乙方基于法律、法规、判决、裁定（包括按照传票、法院或政府处理程序）、监管机构的要求而需披露保密信息，则乙方应当在法律许可的范围内事先尽快通知甲方，如不能事先通知则应在该行为发生后24小时内通知甲方；同时，乙方应当尽最大努力帮助甲方有效限制该保密信息的披露范围。</w:t>
      </w:r>
    </w:p>
    <w:p>
      <w:pPr>
        <w:ind w:firstLine="602" w:firstLineChars="200"/>
        <w:rPr>
          <w:rFonts w:hint="eastAsia" w:asciiTheme="minorEastAsia" w:hAnsiTheme="minorEastAsia" w:cstheme="minorEastAsia"/>
          <w:b/>
          <w:bCs/>
          <w:sz w:val="30"/>
          <w:szCs w:val="30"/>
          <w:lang w:val="en-US" w:eastAsia="zh-CN"/>
        </w:rPr>
      </w:pPr>
      <w:r>
        <w:rPr>
          <w:rFonts w:hint="eastAsia" w:asciiTheme="minorEastAsia" w:hAnsiTheme="minorEastAsia" w:cstheme="minorEastAsia"/>
          <w:b/>
          <w:bCs/>
          <w:sz w:val="30"/>
          <w:szCs w:val="30"/>
          <w:lang w:val="en-US" w:eastAsia="zh-CN"/>
        </w:rPr>
        <w:t>第六条 附则</w:t>
      </w:r>
    </w:p>
    <w:p>
      <w:pPr>
        <w:ind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（1）</w:t>
      </w:r>
      <w:r>
        <w:rPr>
          <w:rFonts w:hint="eastAsia" w:asciiTheme="minorEastAsia" w:hAnsiTheme="minorEastAsia" w:eastAsiaTheme="minorEastAsia" w:cstheme="minorEastAsia"/>
          <w:sz w:val="30"/>
          <w:szCs w:val="30"/>
          <w:lang w:val="en-US" w:eastAsia="zh-CN"/>
        </w:rPr>
        <w:t>未经</w:t>
      </w:r>
      <w:r>
        <w:rPr>
          <w:rFonts w:hint="eastAsia" w:asciiTheme="minorEastAsia" w:hAnsiTheme="minorEastAsia" w:cstheme="minorEastAsia"/>
          <w:sz w:val="30"/>
          <w:szCs w:val="30"/>
          <w:lang w:val="en-US" w:eastAsia="zh-CN"/>
        </w:rPr>
        <w:t>甲方</w:t>
      </w:r>
      <w:r>
        <w:rPr>
          <w:rFonts w:hint="eastAsia" w:asciiTheme="minorEastAsia" w:hAnsiTheme="minorEastAsia" w:eastAsiaTheme="minorEastAsia" w:cstheme="minorEastAsia"/>
          <w:sz w:val="30"/>
          <w:szCs w:val="30"/>
          <w:lang w:val="en-US" w:eastAsia="zh-CN"/>
        </w:rPr>
        <w:t>事先书面同意，</w:t>
      </w:r>
      <w:r>
        <w:rPr>
          <w:rFonts w:hint="eastAsia" w:asciiTheme="minorEastAsia" w:hAnsiTheme="minorEastAsia" w:cstheme="minorEastAsia"/>
          <w:sz w:val="30"/>
          <w:szCs w:val="30"/>
          <w:lang w:val="en-US" w:eastAsia="zh-CN"/>
        </w:rPr>
        <w:t>乙方</w:t>
      </w:r>
      <w:r>
        <w:rPr>
          <w:rFonts w:hint="eastAsia" w:asciiTheme="minorEastAsia" w:hAnsiTheme="minorEastAsia" w:eastAsiaTheme="minorEastAsia" w:cstheme="minorEastAsia"/>
          <w:sz w:val="30"/>
          <w:szCs w:val="30"/>
          <w:lang w:val="en-US" w:eastAsia="zh-CN"/>
        </w:rPr>
        <w:t>不得对本协议进行全部或部分的转让。任何违反本条规定的转让均为无效。</w:t>
      </w:r>
    </w:p>
    <w:p>
      <w:pPr>
        <w:ind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（2）</w:t>
      </w:r>
      <w:r>
        <w:rPr>
          <w:rFonts w:hint="eastAsia" w:asciiTheme="minorEastAsia" w:hAnsiTheme="minorEastAsia" w:eastAsiaTheme="minorEastAsia" w:cstheme="minorEastAsia"/>
          <w:sz w:val="30"/>
          <w:szCs w:val="30"/>
          <w:lang w:val="en-US" w:eastAsia="zh-CN"/>
        </w:rPr>
        <w:t>如果本协议中的任何条款被依法认定无效或不可执行，除这些条款以外的其他条款的合法性、有效性、可执行性将不因此而受到任何影响。</w:t>
      </w:r>
    </w:p>
    <w:p>
      <w:pPr>
        <w:ind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（3）</w:t>
      </w:r>
      <w:r>
        <w:rPr>
          <w:rFonts w:hint="eastAsia" w:asciiTheme="minorEastAsia" w:hAnsiTheme="minorEastAsia" w:eastAsiaTheme="minorEastAsia" w:cstheme="minorEastAsia"/>
          <w:sz w:val="30"/>
          <w:szCs w:val="30"/>
          <w:lang w:val="en-US" w:eastAsia="zh-CN"/>
        </w:rPr>
        <w:t>本协议依中华人民共和国法律解释，受中华人民共和国法律管辖。由本协议产生的一切争议由双方友好协商解决，协商解决不成的，双方应将争议提交至甲方所在地有管辖权的人民法院管辖。</w:t>
      </w:r>
    </w:p>
    <w:p>
      <w:pPr>
        <w:ind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（4）</w:t>
      </w:r>
      <w:r>
        <w:rPr>
          <w:rFonts w:hint="eastAsia" w:asciiTheme="minorEastAsia" w:hAnsiTheme="minorEastAsia" w:eastAsiaTheme="minorEastAsia" w:cstheme="minorEastAsia"/>
          <w:sz w:val="30"/>
          <w:szCs w:val="30"/>
          <w:lang w:val="en-US" w:eastAsia="zh-CN"/>
        </w:rPr>
        <w:t>双方一致同意本协议经双方法定代表人或授权代表签字（或签章）并加盖公章（或合同章）之日起开始生效。</w:t>
      </w:r>
    </w:p>
    <w:p>
      <w:pPr>
        <w:ind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（5）</w:t>
      </w:r>
      <w:r>
        <w:rPr>
          <w:rFonts w:hint="eastAsia" w:asciiTheme="minorEastAsia" w:hAnsiTheme="minorEastAsia" w:eastAsiaTheme="minorEastAsia" w:cstheme="minorEastAsia"/>
          <w:sz w:val="30"/>
          <w:szCs w:val="30"/>
          <w:lang w:val="en-US" w:eastAsia="zh-CN"/>
        </w:rPr>
        <w:t>本协议一式</w:t>
      </w:r>
      <w:r>
        <w:rPr>
          <w:rFonts w:hint="eastAsia" w:asciiTheme="minorEastAsia" w:hAnsiTheme="minorEastAsia" w:cstheme="minorEastAsia"/>
          <w:sz w:val="30"/>
          <w:szCs w:val="30"/>
          <w:lang w:val="en-US" w:eastAsia="zh-CN"/>
        </w:rPr>
        <w:t>贰</w:t>
      </w:r>
      <w:r>
        <w:rPr>
          <w:rFonts w:hint="eastAsia" w:asciiTheme="minorEastAsia" w:hAnsiTheme="minorEastAsia" w:eastAsiaTheme="minorEastAsia" w:cstheme="minorEastAsia"/>
          <w:sz w:val="30"/>
          <w:szCs w:val="30"/>
          <w:lang w:val="en-US" w:eastAsia="zh-CN"/>
        </w:rPr>
        <w:t>份，双方各执</w:t>
      </w:r>
      <w:r>
        <w:rPr>
          <w:rFonts w:hint="eastAsia" w:asciiTheme="minorEastAsia" w:hAnsiTheme="minorEastAsia" w:cstheme="minorEastAsia"/>
          <w:sz w:val="30"/>
          <w:szCs w:val="30"/>
          <w:lang w:val="en-US" w:eastAsia="zh-CN"/>
        </w:rPr>
        <w:t>壹</w:t>
      </w:r>
      <w:r>
        <w:rPr>
          <w:rFonts w:hint="eastAsia" w:asciiTheme="minorEastAsia" w:hAnsiTheme="minorEastAsia" w:eastAsiaTheme="minorEastAsia" w:cstheme="minorEastAsia"/>
          <w:sz w:val="30"/>
          <w:szCs w:val="30"/>
          <w:lang w:val="en-US" w:eastAsia="zh-CN"/>
        </w:rPr>
        <w:t>份。</w:t>
      </w:r>
    </w:p>
    <w:p>
      <w:pPr>
        <w:ind w:firstLine="600" w:firstLineChars="200"/>
        <w:rPr>
          <w:rFonts w:hint="eastAsia" w:asciiTheme="minorEastAsia" w:hAnsiTheme="minorEastAsia" w:eastAsiaTheme="minorEastAsia" w:cstheme="minorEastAsia"/>
          <w:sz w:val="30"/>
          <w:szCs w:val="30"/>
          <w:lang w:val="en-US" w:eastAsia="zh-CN"/>
        </w:rPr>
      </w:pPr>
    </w:p>
    <w:p>
      <w:pPr>
        <w:ind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甲  方：</w:t>
      </w:r>
      <w:r>
        <w:rPr>
          <w:rFonts w:hint="eastAsia" w:asciiTheme="minorEastAsia" w:hAnsiTheme="minorEastAsia" w:cstheme="minorEastAsia"/>
          <w:sz w:val="30"/>
          <w:szCs w:val="30"/>
          <w:u w:val="single"/>
          <w:lang w:val="en-US" w:eastAsia="zh-CN"/>
        </w:rPr>
        <w:t>四川省钒钛产业投资发展有限公司</w:t>
      </w:r>
    </w:p>
    <w:p>
      <w:pPr>
        <w:ind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法定代表人</w:t>
      </w:r>
      <w:r>
        <w:rPr>
          <w:rFonts w:hint="eastAsia" w:asciiTheme="minorEastAsia" w:hAnsiTheme="minorEastAsia" w:cstheme="minorEastAsia"/>
          <w:sz w:val="30"/>
          <w:szCs w:val="30"/>
          <w:lang w:val="en-US" w:eastAsia="zh-CN"/>
        </w:rPr>
        <w:t>：</w:t>
      </w:r>
    </w:p>
    <w:p>
      <w:pPr>
        <w:ind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 xml:space="preserve">或授权代表：                                                              </w:t>
      </w:r>
    </w:p>
    <w:p>
      <w:pPr>
        <w:ind w:firstLine="600" w:firstLineChars="200"/>
        <w:rPr>
          <w:rFonts w:hint="eastAsia" w:asciiTheme="minorEastAsia" w:hAnsiTheme="minorEastAsia" w:cstheme="minorEastAsia"/>
          <w:sz w:val="30"/>
          <w:szCs w:val="30"/>
          <w:lang w:val="en-US" w:eastAsia="zh-CN"/>
        </w:rPr>
      </w:pPr>
      <w:r>
        <w:rPr>
          <w:rFonts w:hint="eastAsia" w:asciiTheme="minorEastAsia" w:hAnsiTheme="minorEastAsia" w:cstheme="minorEastAsia"/>
          <w:sz w:val="30"/>
          <w:szCs w:val="30"/>
          <w:lang w:val="en-US" w:eastAsia="zh-CN"/>
        </w:rPr>
        <w:t>签订日期：</w:t>
      </w:r>
    </w:p>
    <w:p>
      <w:pPr>
        <w:ind w:firstLine="600" w:firstLineChars="200"/>
        <w:rPr>
          <w:rFonts w:hint="default" w:asciiTheme="minorEastAsia" w:hAnsiTheme="minorEastAsia" w:cstheme="minorEastAsia"/>
          <w:sz w:val="30"/>
          <w:szCs w:val="30"/>
          <w:lang w:val="en-US" w:eastAsia="zh-CN"/>
        </w:rPr>
      </w:pPr>
    </w:p>
    <w:p>
      <w:pPr>
        <w:ind w:firstLine="600" w:firstLineChars="200"/>
        <w:rPr>
          <w:rFonts w:hint="default" w:asciiTheme="minorEastAsia" w:hAnsiTheme="minorEastAsia" w:cstheme="minorEastAsia"/>
          <w:sz w:val="30"/>
          <w:szCs w:val="30"/>
          <w:u w:val="single"/>
          <w:lang w:val="en-US" w:eastAsia="zh-CN"/>
        </w:rPr>
      </w:pPr>
      <w:r>
        <w:rPr>
          <w:rFonts w:hint="eastAsia" w:asciiTheme="minorEastAsia" w:hAnsiTheme="minorEastAsia" w:cstheme="minorEastAsia"/>
          <w:sz w:val="30"/>
          <w:szCs w:val="30"/>
          <w:lang w:val="en-US" w:eastAsia="zh-CN"/>
        </w:rPr>
        <w:t>乙  方：</w:t>
      </w:r>
    </w:p>
    <w:p>
      <w:pPr>
        <w:ind w:firstLine="600" w:firstLineChars="200"/>
        <w:rPr>
          <w:rFonts w:hint="default" w:asciiTheme="minorEastAsia" w:hAnsiTheme="minorEastAsia" w:cstheme="minorEastAsia"/>
          <w:sz w:val="30"/>
          <w:szCs w:val="30"/>
          <w:lang w:val="en-US" w:eastAsia="zh-CN"/>
        </w:rPr>
      </w:pPr>
      <w:r>
        <w:rPr>
          <w:rFonts w:hint="eastAsia" w:asciiTheme="minorEastAsia" w:hAnsiTheme="minorEastAsia" w:cstheme="minorEastAsia"/>
          <w:sz w:val="30"/>
          <w:szCs w:val="30"/>
          <w:lang w:val="en-US" w:eastAsia="zh-CN"/>
        </w:rPr>
        <w:t>负责人：</w:t>
      </w:r>
    </w:p>
    <w:p>
      <w:pPr>
        <w:ind w:firstLine="600" w:firstLineChars="200"/>
        <w:rPr>
          <w:rFonts w:hint="eastAsia" w:asciiTheme="minorEastAsia" w:hAnsiTheme="minorEastAsia" w:cstheme="minorEastAsia"/>
          <w:sz w:val="30"/>
          <w:szCs w:val="30"/>
          <w:lang w:val="en-US" w:eastAsia="zh-CN"/>
        </w:rPr>
      </w:pPr>
      <w:r>
        <w:rPr>
          <w:rFonts w:hint="eastAsia" w:asciiTheme="minorEastAsia" w:hAnsiTheme="minorEastAsia" w:cstheme="minorEastAsia"/>
          <w:sz w:val="30"/>
          <w:szCs w:val="30"/>
          <w:lang w:val="en-US" w:eastAsia="zh-CN"/>
        </w:rPr>
        <w:t>或授权代表：</w:t>
      </w:r>
    </w:p>
    <w:p>
      <w:pPr>
        <w:ind w:firstLine="640" w:firstLineChars="200"/>
        <w:rPr>
          <w:rFonts w:hint="default"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签订日期：</w:t>
      </w:r>
    </w:p>
    <w:p>
      <w:pPr>
        <w:ind w:firstLine="640" w:firstLineChars="200"/>
        <w:rPr>
          <w:rFonts w:hint="default" w:asciiTheme="minorEastAsia" w:hAnsiTheme="minorEastAsia" w:cstheme="minorEastAsia"/>
          <w:sz w:val="32"/>
          <w:szCs w:val="32"/>
          <w:lang w:val="en-US" w:eastAsia="zh-CN"/>
        </w:rPr>
      </w:pPr>
    </w:p>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CEA487"/>
    <w:multiLevelType w:val="singleLevel"/>
    <w:tmpl w:val="DACEA48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iMWI5MmFkOGE3YmM2ZmQ2YTMwZmExMDU3ODc2ZWMifQ=="/>
  </w:docVars>
  <w:rsids>
    <w:rsidRoot w:val="653E7615"/>
    <w:rsid w:val="0C5D21E2"/>
    <w:rsid w:val="122C7842"/>
    <w:rsid w:val="13A6765A"/>
    <w:rsid w:val="18DB149C"/>
    <w:rsid w:val="1A136006"/>
    <w:rsid w:val="3CD03EC4"/>
    <w:rsid w:val="51424612"/>
    <w:rsid w:val="57776ECD"/>
    <w:rsid w:val="5D1D32DF"/>
    <w:rsid w:val="603E7C3C"/>
    <w:rsid w:val="653E7615"/>
    <w:rsid w:val="6DD83052"/>
    <w:rsid w:val="740F3AA7"/>
    <w:rsid w:val="7EAB0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1220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2024-01-31T01:31:00Z</dcterms:created>
  <dc:creator>王颖怡</dc:creator>
  <cp:lastModifiedBy>YINGMer</cp:lastModifiedBy>
  <cp:lastPrinted>2024-02-05T05:09:00Z</cp:lastPrinted>
  <dcterms:modified xsi:type="dcterms:W3CDTF">2024-09-29T07:14:31Z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949F28025DDE4AB1BB47DD6E10719415_11</vt:lpwstr>
  </property>
</Properties>
</file>